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DEBB" w14:textId="77777777" w:rsidR="00F647DC" w:rsidRPr="00064342" w:rsidRDefault="00F658EC" w:rsidP="00064342">
      <w:pPr>
        <w:pStyle w:val="Heading1"/>
      </w:pPr>
      <w:r w:rsidRPr="00064342">
        <mc:AlternateContent>
          <mc:Choice Requires="wps">
            <w:drawing>
              <wp:anchor distT="0" distB="0" distL="114300" distR="114300" simplePos="0" relativeHeight="251657215" behindDoc="1" locked="0" layoutInCell="1" allowOverlap="1" wp14:anchorId="0B96D733" wp14:editId="34CA6DE9">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60810D" w14:textId="77777777" w:rsidR="006D6BBD" w:rsidRDefault="006D6BBD" w:rsidP="006D6B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D733" id="Rectangle 3" o:spid="_x0000_s1026" alt="&quot;&quot;"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fillcolor="#0061a7" strokecolor="#004079" strokeweight="3pt">
                <v:textbox>
                  <w:txbxContent>
                    <w:p w14:paraId="5160810D" w14:textId="77777777" w:rsidR="006D6BBD" w:rsidRDefault="006D6BBD" w:rsidP="006D6BBD">
                      <w:pPr>
                        <w:jc w:val="center"/>
                      </w:pPr>
                    </w:p>
                  </w:txbxContent>
                </v:textbox>
              </v:rect>
            </w:pict>
          </mc:Fallback>
        </mc:AlternateContent>
      </w:r>
      <w:r w:rsidR="00F47A61">
        <w:t xml:space="preserve">Little </w:t>
      </w:r>
      <w:r w:rsidR="00F647DC" w:rsidRPr="00064342">
        <w:t>S</w:t>
      </w:r>
      <w:r w:rsidR="00B5541B" w:rsidRPr="00064342">
        <w:t>PARK: S</w:t>
      </w:r>
      <w:r w:rsidR="00F647DC" w:rsidRPr="00064342">
        <w:t>imple Play Adaptations to Reference for Kids</w:t>
      </w:r>
    </w:p>
    <w:p w14:paraId="632381F3" w14:textId="7BF918A7" w:rsidR="00A817A5" w:rsidRDefault="00B41BAA" w:rsidP="00A817A5">
      <w:pPr>
        <w:pStyle w:val="Heading2"/>
      </w:pPr>
      <w:r>
        <w:t>SuperTalker FT</w:t>
      </w:r>
    </w:p>
    <w:tbl>
      <w:tblPr>
        <w:tblStyle w:val="TableGrid"/>
        <w:tblW w:w="10980" w:type="dxa"/>
        <w:tblInd w:w="-90" w:type="dxa"/>
        <w:tblLook w:val="04A0" w:firstRow="1" w:lastRow="0" w:firstColumn="1" w:lastColumn="0" w:noHBand="0" w:noVBand="1"/>
      </w:tblPr>
      <w:tblGrid>
        <w:gridCol w:w="5485"/>
        <w:gridCol w:w="5495"/>
      </w:tblGrid>
      <w:tr w:rsidR="00881DCF" w14:paraId="685F8E20" w14:textId="77777777" w:rsidTr="00A817A5">
        <w:tc>
          <w:tcPr>
            <w:tcW w:w="5485" w:type="dxa"/>
            <w:tcBorders>
              <w:top w:val="nil"/>
              <w:left w:val="nil"/>
              <w:bottom w:val="single" w:sz="4" w:space="0" w:color="000000" w:themeColor="text1"/>
              <w:right w:val="nil"/>
            </w:tcBorders>
          </w:tcPr>
          <w:p w14:paraId="643D3532" w14:textId="77777777" w:rsidR="00A817A5" w:rsidRDefault="00A817A5" w:rsidP="00A817A5">
            <w:r>
              <w:rPr>
                <w:rFonts w:cs="Open Sans"/>
                <w:b/>
                <w:bCs/>
              </w:rPr>
              <w:t>Description</w:t>
            </w:r>
            <w:r w:rsidRPr="0096519F">
              <w:rPr>
                <w:rFonts w:cs="Open Sans"/>
                <w:b/>
                <w:bCs/>
              </w:rPr>
              <w:t>:</w:t>
            </w:r>
          </w:p>
        </w:tc>
        <w:tc>
          <w:tcPr>
            <w:tcW w:w="5495" w:type="dxa"/>
            <w:tcBorders>
              <w:top w:val="nil"/>
              <w:left w:val="nil"/>
              <w:bottom w:val="single" w:sz="4" w:space="0" w:color="000000" w:themeColor="text1"/>
              <w:right w:val="nil"/>
            </w:tcBorders>
          </w:tcPr>
          <w:p w14:paraId="1B2EAAEA" w14:textId="77777777" w:rsidR="00A817A5" w:rsidRDefault="00A817A5" w:rsidP="00A817A5">
            <w:r w:rsidRPr="00B36266">
              <w:rPr>
                <w:rFonts w:cs="Open Sans"/>
                <w:b/>
                <w:bCs/>
              </w:rPr>
              <w:t>Image:</w:t>
            </w:r>
          </w:p>
        </w:tc>
      </w:tr>
      <w:tr w:rsidR="00881DCF" w14:paraId="79B7B0B3" w14:textId="77777777" w:rsidTr="00A817A5">
        <w:tc>
          <w:tcPr>
            <w:tcW w:w="5485" w:type="dxa"/>
            <w:tcBorders>
              <w:top w:val="single" w:sz="4" w:space="0" w:color="000000" w:themeColor="text1"/>
            </w:tcBorders>
          </w:tcPr>
          <w:p w14:paraId="34DC4787" w14:textId="5CBD657C" w:rsidR="00A817A5" w:rsidRPr="00547C86" w:rsidRDefault="00547C86" w:rsidP="00547C86">
            <w:pPr>
              <w:pStyle w:val="NormalWeb"/>
              <w:spacing w:after="200"/>
              <w:rPr>
                <w:rFonts w:ascii="Avenir" w:hAnsi="Avenir"/>
                <w:color w:val="404040"/>
                <w:shd w:val="clear" w:color="auto" w:fill="FFFFFF"/>
              </w:rPr>
            </w:pPr>
            <w:r>
              <w:rPr>
                <w:rFonts w:ascii="Avenir" w:hAnsi="Avenir"/>
                <w:color w:val="404040"/>
                <w:shd w:val="clear" w:color="auto" w:fill="FFFFFF"/>
              </w:rPr>
              <w:t xml:space="preserve">The </w:t>
            </w:r>
            <w:proofErr w:type="spellStart"/>
            <w:r>
              <w:rPr>
                <w:rFonts w:ascii="Avenir" w:hAnsi="Avenir"/>
                <w:color w:val="404040"/>
                <w:shd w:val="clear" w:color="auto" w:fill="FFFFFF"/>
              </w:rPr>
              <w:t>SuperTalker</w:t>
            </w:r>
            <w:proofErr w:type="spellEnd"/>
            <w:r>
              <w:rPr>
                <w:rFonts w:ascii="Avenir" w:hAnsi="Avenir"/>
                <w:color w:val="404040"/>
                <w:shd w:val="clear" w:color="auto" w:fill="FFFFFF"/>
              </w:rPr>
              <w:t xml:space="preserve"> FT is multiple message static display augmentative and alternative communication (AAC) speech device that can assist children who need speech support throughout their daily activities.</w:t>
            </w:r>
          </w:p>
        </w:tc>
        <w:tc>
          <w:tcPr>
            <w:tcW w:w="5495" w:type="dxa"/>
            <w:tcBorders>
              <w:top w:val="single" w:sz="4" w:space="0" w:color="000000" w:themeColor="text1"/>
            </w:tcBorders>
          </w:tcPr>
          <w:p w14:paraId="08B74E51" w14:textId="06B8D40B" w:rsidR="00A817A5" w:rsidRDefault="00475D2B" w:rsidP="00A817A5">
            <w:pPr>
              <w:jc w:val="center"/>
              <w:rPr>
                <w:rFonts w:ascii="Avenir" w:hAnsi="Avenir"/>
                <w:color w:val="212529"/>
                <w:bdr w:val="none" w:sz="0" w:space="0" w:color="auto" w:frame="1"/>
                <w:shd w:val="clear" w:color="auto" w:fill="FFFFFF"/>
              </w:rPr>
            </w:pPr>
            <w:r>
              <w:rPr>
                <w:rFonts w:ascii="Avenir" w:hAnsi="Avenir"/>
                <w:color w:val="000000"/>
                <w:bdr w:val="none" w:sz="0" w:space="0" w:color="auto" w:frame="1"/>
                <w:shd w:val="clear" w:color="auto" w:fill="FFFFFF"/>
              </w:rPr>
              <w:fldChar w:fldCharType="begin"/>
            </w:r>
            <w:r>
              <w:rPr>
                <w:rFonts w:ascii="Avenir" w:hAnsi="Avenir"/>
                <w:color w:val="000000"/>
                <w:bdr w:val="none" w:sz="0" w:space="0" w:color="auto" w:frame="1"/>
                <w:shd w:val="clear" w:color="auto" w:fill="FFFFFF"/>
              </w:rPr>
              <w:instrText xml:space="preserve"> INCLUDEPICTURE "https://lh7-rt.googleusercontent.com/docsz/AD_4nXc405sJi-tkoxxcUiIxv0gR6nO8DpI8l3Hp_RFLzIcO8LP0lpEu8Ua9edt7SwcMFlacQiVNqBKxvGvK_1WHHfX86jPIvHpXQUNIeGs28hjv3Z_U1IVfNtoVQLdRJB0ot7BT3lHDjWHCfrn7a0LyUbnUFBs?key=lwDOUcODUhXVGineN-AjrA" \* MERGEFORMATINET </w:instrText>
            </w:r>
            <w:r>
              <w:rPr>
                <w:rFonts w:ascii="Avenir" w:hAnsi="Avenir"/>
                <w:color w:val="000000"/>
                <w:bdr w:val="none" w:sz="0" w:space="0" w:color="auto" w:frame="1"/>
                <w:shd w:val="clear" w:color="auto" w:fill="FFFFFF"/>
              </w:rPr>
              <w:fldChar w:fldCharType="separate"/>
            </w:r>
            <w:r>
              <w:rPr>
                <w:rFonts w:ascii="Avenir" w:hAnsi="Avenir"/>
                <w:noProof/>
                <w:color w:val="000000"/>
                <w:bdr w:val="none" w:sz="0" w:space="0" w:color="auto" w:frame="1"/>
                <w:shd w:val="clear" w:color="auto" w:fill="FFFFFF"/>
              </w:rPr>
              <w:drawing>
                <wp:inline distT="0" distB="0" distL="0" distR="0" wp14:anchorId="7BAB5D2B" wp14:editId="707BBFCD">
                  <wp:extent cx="2444969" cy="1794809"/>
                  <wp:effectExtent l="0" t="0" r="0" b="0"/>
                  <wp:docPr id="1533282344" name="Picture 2" descr="Super Talker Communication Device with 8 cell grid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 Talker Communication Device with 8 cell grid attach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3986" cy="1808769"/>
                          </a:xfrm>
                          <a:prstGeom prst="rect">
                            <a:avLst/>
                          </a:prstGeom>
                          <a:noFill/>
                          <a:ln>
                            <a:noFill/>
                          </a:ln>
                        </pic:spPr>
                      </pic:pic>
                    </a:graphicData>
                  </a:graphic>
                </wp:inline>
              </w:drawing>
            </w:r>
            <w:r>
              <w:rPr>
                <w:rFonts w:ascii="Avenir" w:hAnsi="Avenir"/>
                <w:color w:val="000000"/>
                <w:bdr w:val="none" w:sz="0" w:space="0" w:color="auto" w:frame="1"/>
                <w:shd w:val="clear" w:color="auto" w:fill="FFFFFF"/>
              </w:rPr>
              <w:fldChar w:fldCharType="end"/>
            </w:r>
            <w:r w:rsidR="00A817A5">
              <w:rPr>
                <w:rFonts w:ascii="Avenir" w:hAnsi="Avenir"/>
                <w:color w:val="212529"/>
                <w:bdr w:val="none" w:sz="0" w:space="0" w:color="auto" w:frame="1"/>
                <w:shd w:val="clear" w:color="auto" w:fill="FFFFFF"/>
              </w:rPr>
              <w:fldChar w:fldCharType="begin"/>
            </w:r>
            <w:r w:rsidR="00A817A5">
              <w:rPr>
                <w:rFonts w:ascii="Avenir" w:hAnsi="Avenir"/>
                <w:color w:val="212529"/>
                <w:bdr w:val="none" w:sz="0" w:space="0" w:color="auto" w:frame="1"/>
                <w:shd w:val="clear" w:color="auto" w:fill="FFFFFF"/>
              </w:rPr>
              <w:instrText xml:space="preserve"> INCLUDEPICTURE "https://lh7-rt.googleusercontent.com/docsz/AD_4nXeOqFVUXOpmPChDlwsrMF8x69QD8YbzfO0Cj5lbBsU_4ZoNoMzcrU5qjUNQDmnt_lxTUHYSvsKyBlfRt3ZLqQkrxg2aG1SCGSgHUinuWSAijPp50pdMNfsRFvbC-ri7KfNepJ1pIigN12OPHvvgHFOA0Tdd?key=ZswbOXSIf6z3o2AZX7W3ig" \* MERGEFORMATINET </w:instrText>
            </w:r>
            <w:r w:rsidR="00A817A5">
              <w:rPr>
                <w:rFonts w:ascii="Avenir" w:hAnsi="Avenir"/>
                <w:color w:val="212529"/>
                <w:bdr w:val="none" w:sz="0" w:space="0" w:color="auto" w:frame="1"/>
                <w:shd w:val="clear" w:color="auto" w:fill="FFFFFF"/>
              </w:rPr>
              <w:fldChar w:fldCharType="separate"/>
            </w:r>
            <w:r w:rsidR="00A817A5">
              <w:rPr>
                <w:rFonts w:ascii="Avenir" w:hAnsi="Avenir"/>
                <w:color w:val="212529"/>
                <w:bdr w:val="none" w:sz="0" w:space="0" w:color="auto" w:frame="1"/>
                <w:shd w:val="clear" w:color="auto" w:fill="FFFFFF"/>
              </w:rPr>
              <w:fldChar w:fldCharType="end"/>
            </w:r>
          </w:p>
          <w:p w14:paraId="01B0E116" w14:textId="3849632D" w:rsidR="00125BFD" w:rsidRDefault="00125BFD" w:rsidP="00A817A5">
            <w:pPr>
              <w:jc w:val="center"/>
            </w:pPr>
          </w:p>
        </w:tc>
      </w:tr>
    </w:tbl>
    <w:p w14:paraId="1702CD93" w14:textId="77777777" w:rsidR="007C4EB0" w:rsidRPr="00F925D4" w:rsidRDefault="007C4EB0" w:rsidP="00F925D4">
      <w:pPr>
        <w:pBdr>
          <w:top w:val="single" w:sz="4" w:space="1" w:color="auto"/>
          <w:left w:val="single" w:sz="4" w:space="4" w:color="auto"/>
          <w:bottom w:val="single" w:sz="4" w:space="1" w:color="auto"/>
          <w:right w:val="single" w:sz="4" w:space="4" w:color="auto"/>
        </w:pBdr>
        <w:spacing w:after="0"/>
        <w:sectPr w:rsidR="007C4EB0" w:rsidRPr="00F925D4" w:rsidSect="00BF408A">
          <w:footerReference w:type="default" r:id="rId11"/>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61954542" w14:textId="77777777" w:rsidR="00F47A61" w:rsidRPr="00B41FB5" w:rsidRDefault="00F47A61" w:rsidP="00043AD1">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Who Might Benefit?</w:t>
      </w:r>
    </w:p>
    <w:p w14:paraId="209C34BB" w14:textId="1B662BC8" w:rsidR="00035908" w:rsidRPr="00035908" w:rsidRDefault="00035908" w:rsidP="00035908">
      <w:pPr>
        <w:pBdr>
          <w:top w:val="single" w:sz="4" w:space="1" w:color="auto"/>
          <w:left w:val="single" w:sz="4" w:space="4" w:color="auto"/>
          <w:bottom w:val="single" w:sz="4" w:space="1" w:color="auto"/>
          <w:right w:val="single" w:sz="4" w:space="4" w:color="auto"/>
        </w:pBdr>
        <w:spacing w:after="0"/>
        <w:rPr>
          <w:rFonts w:cs="Open Sans"/>
        </w:rPr>
      </w:pPr>
      <w:r>
        <w:rPr>
          <w:rFonts w:cs="Open Sans"/>
        </w:rPr>
        <w:t>Those who have</w:t>
      </w:r>
      <w:r w:rsidRPr="00035908">
        <w:rPr>
          <w:rFonts w:cs="Open Sans"/>
        </w:rPr>
        <w:t xml:space="preserve"> communication challenges</w:t>
      </w:r>
      <w:r>
        <w:rPr>
          <w:rFonts w:cs="Open Sans"/>
        </w:rPr>
        <w:t xml:space="preserve">, </w:t>
      </w:r>
      <w:r w:rsidRPr="00035908">
        <w:rPr>
          <w:rFonts w:cs="Open Sans"/>
        </w:rPr>
        <w:t>struggle to express themselves, understand oral directions, and complete multi-step tasks, often leading to frustration and social difficulties.</w:t>
      </w:r>
    </w:p>
    <w:p w14:paraId="64D27C89" w14:textId="395241F9" w:rsidR="00035908" w:rsidRDefault="00035908" w:rsidP="006C3BDF">
      <w:pPr>
        <w:pBdr>
          <w:top w:val="single" w:sz="4" w:space="1" w:color="auto"/>
          <w:left w:val="single" w:sz="4" w:space="4" w:color="auto"/>
          <w:bottom w:val="single" w:sz="4" w:space="1" w:color="auto"/>
          <w:right w:val="single" w:sz="4" w:space="4" w:color="auto"/>
        </w:pBdr>
        <w:spacing w:after="0"/>
        <w:rPr>
          <w:rFonts w:cs="Open Sans"/>
        </w:rPr>
      </w:pPr>
    </w:p>
    <w:p w14:paraId="24F65C2B" w14:textId="4B244424" w:rsidR="00F47A61" w:rsidRPr="00B41FB5" w:rsidRDefault="00F47A61" w:rsidP="006C3BDF">
      <w:pPr>
        <w:pBdr>
          <w:top w:val="single" w:sz="4" w:space="1" w:color="auto"/>
          <w:left w:val="single" w:sz="4" w:space="4" w:color="auto"/>
          <w:bottom w:val="single" w:sz="4" w:space="1" w:color="auto"/>
          <w:right w:val="single" w:sz="4" w:space="4" w:color="auto"/>
        </w:pBdr>
        <w:spacing w:after="0"/>
        <w:rPr>
          <w:rFonts w:cs="Open Sans"/>
          <w:b/>
          <w:bCs/>
        </w:rPr>
      </w:pPr>
      <w:r w:rsidRPr="00B41FB5">
        <w:rPr>
          <w:rFonts w:cs="Open Sans"/>
          <w:b/>
          <w:bCs/>
        </w:rPr>
        <w:t xml:space="preserve">Why Use? </w:t>
      </w:r>
    </w:p>
    <w:p w14:paraId="50806884" w14:textId="59A4CA67" w:rsidR="005E23E0" w:rsidRPr="00E36279" w:rsidRDefault="00B3798D" w:rsidP="00125BFD">
      <w:pPr>
        <w:pBdr>
          <w:top w:val="single" w:sz="4" w:space="1" w:color="auto"/>
          <w:left w:val="single" w:sz="4" w:space="4" w:color="auto"/>
          <w:bottom w:val="single" w:sz="4" w:space="1" w:color="auto"/>
          <w:right w:val="single" w:sz="4" w:space="4" w:color="auto"/>
        </w:pBdr>
        <w:spacing w:after="0"/>
      </w:pPr>
      <w:r>
        <w:t>Provides an</w:t>
      </w:r>
      <w:r w:rsidR="005E23E0" w:rsidRPr="005E23E0">
        <w:t xml:space="preserve"> opportunity to communicate more effectively, engage in shared exchanges, understand verbal directions with visual cues, and make choices.</w:t>
      </w:r>
    </w:p>
    <w:tbl>
      <w:tblPr>
        <w:tblStyle w:val="TableGrid"/>
        <w:tblW w:w="10980" w:type="dxa"/>
        <w:tblInd w:w="-95" w:type="dxa"/>
        <w:tblLook w:val="04A0" w:firstRow="1" w:lastRow="0" w:firstColumn="1" w:lastColumn="0" w:noHBand="0" w:noVBand="1"/>
      </w:tblPr>
      <w:tblGrid>
        <w:gridCol w:w="6120"/>
        <w:gridCol w:w="4860"/>
      </w:tblGrid>
      <w:tr w:rsidR="008D6ED7" w:rsidRPr="0096519F" w14:paraId="383F0D0E" w14:textId="77777777" w:rsidTr="005E6D03">
        <w:tc>
          <w:tcPr>
            <w:tcW w:w="6120" w:type="dxa"/>
          </w:tcPr>
          <w:p w14:paraId="59665DFF" w14:textId="77777777" w:rsidR="0011427B" w:rsidRPr="0096519F" w:rsidRDefault="0011427B" w:rsidP="005E6D03">
            <w:pPr>
              <w:pStyle w:val="Heading3"/>
            </w:pPr>
            <w:r>
              <w:t>Instructions for Use:</w:t>
            </w:r>
          </w:p>
        </w:tc>
        <w:tc>
          <w:tcPr>
            <w:tcW w:w="4860" w:type="dxa"/>
          </w:tcPr>
          <w:p w14:paraId="4730DA99" w14:textId="77777777" w:rsidR="0011427B" w:rsidRPr="008D572E" w:rsidRDefault="0011427B" w:rsidP="005E6D03">
            <w:pPr>
              <w:pStyle w:val="Heading3"/>
              <w:rPr>
                <w:szCs w:val="24"/>
              </w:rPr>
            </w:pPr>
            <w:r w:rsidRPr="008D572E">
              <w:rPr>
                <w:szCs w:val="24"/>
              </w:rPr>
              <w:t>Adaptation Ideas:</w:t>
            </w:r>
          </w:p>
        </w:tc>
      </w:tr>
      <w:tr w:rsidR="008D6ED7" w:rsidRPr="0096519F" w14:paraId="55818DB1" w14:textId="77777777" w:rsidTr="005E6D03">
        <w:tc>
          <w:tcPr>
            <w:tcW w:w="6120" w:type="dxa"/>
          </w:tcPr>
          <w:p w14:paraId="65E49405" w14:textId="77777777" w:rsidR="00000274" w:rsidRPr="008D572E" w:rsidRDefault="00000274" w:rsidP="0011427B">
            <w:pPr>
              <w:rPr>
                <w:rFonts w:cs="Open Sans"/>
                <w:b/>
                <w:bCs/>
                <w:szCs w:val="24"/>
              </w:rPr>
            </w:pPr>
            <w:r w:rsidRPr="008D572E">
              <w:rPr>
                <w:rFonts w:ascii="Avenir" w:hAnsi="Avenir"/>
                <w:b/>
                <w:bCs/>
                <w:color w:val="000000"/>
                <w:szCs w:val="24"/>
                <w:shd w:val="clear" w:color="auto" w:fill="FFFFFF"/>
              </w:rPr>
              <w:t>Environmental Considerations </w:t>
            </w:r>
          </w:p>
          <w:p w14:paraId="4A374EBD" w14:textId="362B7591" w:rsidR="0078211F" w:rsidRDefault="00000488" w:rsidP="00000488">
            <w:pPr>
              <w:numPr>
                <w:ilvl w:val="0"/>
                <w:numId w:val="1"/>
              </w:numPr>
              <w:tabs>
                <w:tab w:val="clear" w:pos="1440"/>
                <w:tab w:val="num" w:pos="720"/>
              </w:tabs>
              <w:ind w:left="720"/>
            </w:pPr>
            <w:r w:rsidRPr="00000488">
              <w:t>Easily use in almost any environment, easily transportable due to small size, weight (33.6-oz).</w:t>
            </w:r>
          </w:p>
          <w:p w14:paraId="26628FD6" w14:textId="3CE3368F" w:rsidR="00677A5E" w:rsidRPr="008D572E" w:rsidRDefault="00677A5E" w:rsidP="00677A5E">
            <w:pPr>
              <w:rPr>
                <w:b/>
                <w:bCs/>
                <w:szCs w:val="24"/>
              </w:rPr>
            </w:pPr>
            <w:r w:rsidRPr="008D572E">
              <w:rPr>
                <w:b/>
                <w:bCs/>
                <w:szCs w:val="24"/>
              </w:rPr>
              <w:t>Positioning</w:t>
            </w:r>
            <w:r w:rsidR="00881DCF">
              <w:rPr>
                <w:b/>
                <w:bCs/>
                <w:szCs w:val="24"/>
              </w:rPr>
              <w:t xml:space="preserve"> &amp; Alternate Positioning</w:t>
            </w:r>
          </w:p>
          <w:p w14:paraId="64C843EA" w14:textId="4BF64802" w:rsidR="00881DCF" w:rsidRPr="00881DCF" w:rsidRDefault="00881DCF" w:rsidP="00881DCF">
            <w:pPr>
              <w:pStyle w:val="NormalWeb"/>
              <w:numPr>
                <w:ilvl w:val="0"/>
                <w:numId w:val="1"/>
              </w:numPr>
              <w:tabs>
                <w:tab w:val="clear" w:pos="1440"/>
                <w:tab w:val="num" w:pos="720"/>
              </w:tabs>
              <w:ind w:left="720"/>
              <w:textAlignment w:val="baseline"/>
              <w:rPr>
                <w:rFonts w:ascii="Helvetica Neue" w:hAnsi="Helvetica Neue"/>
                <w:color w:val="000000"/>
              </w:rPr>
            </w:pPr>
            <w:r>
              <w:rPr>
                <w:rFonts w:ascii="Avenir" w:hAnsi="Avenir"/>
                <w:color w:val="000000"/>
                <w:shd w:val="clear" w:color="auto" w:fill="FFFFFF"/>
              </w:rPr>
              <w:t>Use in any position; seated, standing, on the floor, with a slanted surfac</w:t>
            </w:r>
            <w:r w:rsidR="00BF5BCA">
              <w:rPr>
                <w:rFonts w:ascii="Avenir" w:hAnsi="Avenir"/>
                <w:color w:val="000000"/>
                <w:shd w:val="clear" w:color="auto" w:fill="FFFFFF"/>
              </w:rPr>
              <w:t>e</w:t>
            </w:r>
            <w:r>
              <w:rPr>
                <w:rFonts w:ascii="Avenir" w:hAnsi="Avenir"/>
                <w:color w:val="000000"/>
                <w:shd w:val="clear" w:color="auto" w:fill="FFFFFF"/>
              </w:rPr>
              <w:t>.</w:t>
            </w:r>
          </w:p>
          <w:p w14:paraId="3AE4A77A" w14:textId="22D0E8CF" w:rsidR="00000274" w:rsidRPr="008D572E" w:rsidRDefault="00000274" w:rsidP="007E1CAE">
            <w:pPr>
              <w:rPr>
                <w:b/>
                <w:bCs/>
                <w:szCs w:val="24"/>
              </w:rPr>
            </w:pPr>
            <w:r w:rsidRPr="008D572E">
              <w:rPr>
                <w:b/>
                <w:bCs/>
                <w:szCs w:val="24"/>
              </w:rPr>
              <w:t>Basic Play/Use</w:t>
            </w:r>
          </w:p>
          <w:p w14:paraId="72FB5F23" w14:textId="42437F95" w:rsidR="00371A37" w:rsidRPr="005C0508" w:rsidRDefault="00A9186D" w:rsidP="00371A37">
            <w:pPr>
              <w:numPr>
                <w:ilvl w:val="0"/>
                <w:numId w:val="2"/>
              </w:numPr>
              <w:rPr>
                <w:b/>
                <w:bCs/>
                <w:szCs w:val="24"/>
              </w:rPr>
            </w:pPr>
            <w:r w:rsidRPr="00A9186D">
              <w:rPr>
                <w:rFonts w:ascii="Avenir" w:hAnsi="Avenir"/>
                <w:color w:val="000000"/>
                <w:shd w:val="clear" w:color="auto" w:fill="FFFFFF"/>
              </w:rPr>
              <w:t>Record m</w:t>
            </w:r>
            <w:r w:rsidRPr="00A9186D">
              <w:rPr>
                <w:rFonts w:ascii="Avenir" w:hAnsi="Avenir"/>
                <w:color w:val="000000"/>
                <w:shd w:val="clear" w:color="auto" w:fill="FFFFFF"/>
              </w:rPr>
              <w:t>essages</w:t>
            </w:r>
            <w:r>
              <w:rPr>
                <w:rFonts w:ascii="Avenir" w:hAnsi="Avenir"/>
                <w:color w:val="000000"/>
                <w:shd w:val="clear" w:color="auto" w:fill="FFFFFF"/>
              </w:rPr>
              <w:t>, words, phrases, sentences</w:t>
            </w:r>
            <w:r w:rsidR="003A6637">
              <w:rPr>
                <w:rFonts w:ascii="Avenir" w:hAnsi="Avenir"/>
                <w:color w:val="000000"/>
                <w:shd w:val="clear" w:color="auto" w:fill="FFFFFF"/>
              </w:rPr>
              <w:t xml:space="preserve"> relevant to the child’s immediate activities.</w:t>
            </w:r>
          </w:p>
          <w:p w14:paraId="70F9CC42" w14:textId="56966C47" w:rsidR="00371A37" w:rsidRPr="00000274" w:rsidRDefault="00371A37" w:rsidP="00371A37">
            <w:pPr>
              <w:rPr>
                <w:rFonts w:ascii="Avenir" w:hAnsi="Avenir"/>
                <w:color w:val="000000"/>
              </w:rPr>
            </w:pPr>
          </w:p>
        </w:tc>
        <w:tc>
          <w:tcPr>
            <w:tcW w:w="4860" w:type="dxa"/>
          </w:tcPr>
          <w:p w14:paraId="77E5DB90" w14:textId="77777777" w:rsidR="00881DCF" w:rsidRPr="00E02186" w:rsidRDefault="00881DCF" w:rsidP="00881DCF">
            <w:pPr>
              <w:rPr>
                <w:b/>
                <w:bCs/>
                <w:color w:val="000000" w:themeColor="text1"/>
                <w:szCs w:val="24"/>
              </w:rPr>
            </w:pPr>
            <w:r w:rsidRPr="00E02186">
              <w:rPr>
                <w:b/>
                <w:bCs/>
                <w:color w:val="000000" w:themeColor="text1"/>
                <w:szCs w:val="24"/>
              </w:rPr>
              <w:t>Simplify It</w:t>
            </w:r>
          </w:p>
          <w:p w14:paraId="48250C23" w14:textId="31733F6E" w:rsidR="00881DCF" w:rsidRPr="00E02186" w:rsidRDefault="00E37A28" w:rsidP="00881DCF">
            <w:pPr>
              <w:pStyle w:val="NormalWeb"/>
              <w:numPr>
                <w:ilvl w:val="0"/>
                <w:numId w:val="4"/>
              </w:numPr>
              <w:textAlignment w:val="baseline"/>
              <w:rPr>
                <w:rFonts w:ascii="Avenir" w:hAnsi="Avenir"/>
                <w:color w:val="000000" w:themeColor="text1"/>
              </w:rPr>
            </w:pPr>
            <w:r w:rsidRPr="009C209A">
              <w:rPr>
                <w:rFonts w:ascii="Avenir" w:eastAsia="Avenir" w:hAnsi="Avenir" w:cs="Avenir"/>
                <w:color w:val="000000" w:themeColor="text1"/>
              </w:rPr>
              <w:t>This device can be made more simplistic by using the 1 message cell frame included as an option for the device</w:t>
            </w:r>
          </w:p>
          <w:p w14:paraId="5E5DBD91" w14:textId="0BB90B77" w:rsidR="00E37A28" w:rsidRPr="00E02186" w:rsidRDefault="00E37A28" w:rsidP="00881DCF">
            <w:pPr>
              <w:rPr>
                <w:b/>
                <w:bCs/>
                <w:color w:val="000000" w:themeColor="text1"/>
                <w:szCs w:val="24"/>
              </w:rPr>
            </w:pPr>
            <w:r>
              <w:rPr>
                <w:b/>
                <w:bCs/>
                <w:color w:val="000000" w:themeColor="text1"/>
                <w:szCs w:val="24"/>
              </w:rPr>
              <w:t>Stabilize It</w:t>
            </w:r>
          </w:p>
          <w:p w14:paraId="13E3B580" w14:textId="693DED5A" w:rsidR="00881DCF" w:rsidRPr="00E02186" w:rsidRDefault="00970211" w:rsidP="00881DCF">
            <w:pPr>
              <w:pStyle w:val="NormalWeb"/>
              <w:numPr>
                <w:ilvl w:val="0"/>
                <w:numId w:val="4"/>
              </w:numPr>
              <w:textAlignment w:val="baseline"/>
              <w:rPr>
                <w:rFonts w:ascii="Avenir" w:hAnsi="Avenir"/>
                <w:color w:val="000000" w:themeColor="text1"/>
              </w:rPr>
            </w:pPr>
            <w:r w:rsidRPr="00970211">
              <w:rPr>
                <w:rFonts w:ascii="Avenir" w:hAnsi="Avenir"/>
                <w:color w:val="000000" w:themeColor="text1"/>
                <w:shd w:val="clear" w:color="auto" w:fill="FFFFFF"/>
              </w:rPr>
              <w:t xml:space="preserve">The </w:t>
            </w:r>
            <w:proofErr w:type="spellStart"/>
            <w:r w:rsidRPr="00970211">
              <w:rPr>
                <w:rFonts w:ascii="Avenir" w:hAnsi="Avenir"/>
                <w:color w:val="000000" w:themeColor="text1"/>
                <w:shd w:val="clear" w:color="auto" w:fill="FFFFFF"/>
              </w:rPr>
              <w:t>SuperTalker</w:t>
            </w:r>
            <w:proofErr w:type="spellEnd"/>
            <w:r w:rsidRPr="00970211">
              <w:rPr>
                <w:rFonts w:ascii="Avenir" w:hAnsi="Avenir"/>
                <w:color w:val="000000" w:themeColor="text1"/>
                <w:shd w:val="clear" w:color="auto" w:fill="FFFFFF"/>
              </w:rPr>
              <w:t xml:space="preserve"> FT could be </w:t>
            </w:r>
            <w:proofErr w:type="spellStart"/>
            <w:r w:rsidRPr="00970211">
              <w:rPr>
                <w:rFonts w:ascii="Avenir" w:hAnsi="Avenir"/>
                <w:color w:val="000000" w:themeColor="text1"/>
                <w:shd w:val="clear" w:color="auto" w:fill="FFFFFF"/>
              </w:rPr>
              <w:t>velcroed</w:t>
            </w:r>
            <w:proofErr w:type="spellEnd"/>
            <w:r w:rsidRPr="00970211">
              <w:rPr>
                <w:rFonts w:ascii="Avenir" w:hAnsi="Avenir"/>
                <w:color w:val="000000" w:themeColor="text1"/>
                <w:shd w:val="clear" w:color="auto" w:fill="FFFFFF"/>
              </w:rPr>
              <w:t xml:space="preserve"> or placed of </w:t>
            </w:r>
            <w:proofErr w:type="spellStart"/>
            <w:r w:rsidRPr="00970211">
              <w:rPr>
                <w:rFonts w:ascii="Avenir" w:hAnsi="Avenir"/>
                <w:color w:val="000000" w:themeColor="text1"/>
                <w:shd w:val="clear" w:color="auto" w:fill="FFFFFF"/>
              </w:rPr>
              <w:t>Dycem</w:t>
            </w:r>
            <w:proofErr w:type="spellEnd"/>
            <w:r w:rsidRPr="00970211">
              <w:rPr>
                <w:rFonts w:ascii="Avenir" w:hAnsi="Avenir"/>
                <w:color w:val="000000" w:themeColor="text1"/>
                <w:shd w:val="clear" w:color="auto" w:fill="FFFFFF"/>
              </w:rPr>
              <w:t xml:space="preserve"> nonskid matting on most any surface to help stabilize </w:t>
            </w:r>
            <w:proofErr w:type="gramStart"/>
            <w:r w:rsidRPr="00970211">
              <w:rPr>
                <w:rFonts w:ascii="Avenir" w:hAnsi="Avenir"/>
                <w:color w:val="000000" w:themeColor="text1"/>
                <w:shd w:val="clear" w:color="auto" w:fill="FFFFFF"/>
              </w:rPr>
              <w:t>it</w:t>
            </w:r>
            <w:proofErr w:type="gramEnd"/>
            <w:r w:rsidRPr="00970211">
              <w:rPr>
                <w:rFonts w:ascii="Avenir" w:hAnsi="Avenir"/>
                <w:color w:val="000000" w:themeColor="text1"/>
                <w:shd w:val="clear" w:color="auto" w:fill="FFFFFF"/>
              </w:rPr>
              <w:t xml:space="preserve"> so it doesn’t move away when the child tries to activate the button</w:t>
            </w:r>
            <w:r>
              <w:rPr>
                <w:rFonts w:ascii="Avenir" w:hAnsi="Avenir"/>
                <w:color w:val="000000" w:themeColor="text1"/>
                <w:shd w:val="clear" w:color="auto" w:fill="FFFFFF"/>
              </w:rPr>
              <w:t>.</w:t>
            </w:r>
          </w:p>
          <w:p w14:paraId="79B63E89" w14:textId="77777777" w:rsidR="00881DCF" w:rsidRPr="00E02186" w:rsidRDefault="00881DCF" w:rsidP="00881DCF">
            <w:pPr>
              <w:rPr>
                <w:b/>
                <w:bCs/>
                <w:color w:val="000000" w:themeColor="text1"/>
                <w:szCs w:val="24"/>
              </w:rPr>
            </w:pPr>
            <w:r w:rsidRPr="00E02186">
              <w:rPr>
                <w:b/>
                <w:bCs/>
                <w:color w:val="000000" w:themeColor="text1"/>
                <w:szCs w:val="24"/>
              </w:rPr>
              <w:t>Add Sensory Cues </w:t>
            </w:r>
          </w:p>
          <w:p w14:paraId="662FED2A" w14:textId="77777777" w:rsidR="00D43FAB" w:rsidRPr="001939BF" w:rsidRDefault="00FC0D7A" w:rsidP="00E26A1D">
            <w:pPr>
              <w:pStyle w:val="NormalWeb"/>
              <w:numPr>
                <w:ilvl w:val="0"/>
                <w:numId w:val="4"/>
              </w:numPr>
              <w:textAlignment w:val="baseline"/>
              <w:rPr>
                <w:rFonts w:ascii="Avenir" w:hAnsi="Avenir"/>
                <w:color w:val="000000" w:themeColor="text1"/>
              </w:rPr>
            </w:pPr>
            <w:r w:rsidRPr="009C209A">
              <w:rPr>
                <w:rFonts w:ascii="Avenir" w:eastAsia="Avenir" w:hAnsi="Avenir" w:cs="Avenir"/>
                <w:color w:val="000000" w:themeColor="text1"/>
              </w:rPr>
              <w:t xml:space="preserve">Sensory cues could be added to the activation button such as puffy </w:t>
            </w:r>
            <w:r w:rsidRPr="009C209A">
              <w:rPr>
                <w:rFonts w:ascii="Avenir" w:eastAsia="Avenir" w:hAnsi="Avenir" w:cs="Avenir"/>
                <w:color w:val="000000" w:themeColor="text1"/>
              </w:rPr>
              <w:lastRenderedPageBreak/>
              <w:t>stickers, puffy paints, different textures.</w:t>
            </w:r>
          </w:p>
          <w:p w14:paraId="57AA485C" w14:textId="4507D34B" w:rsidR="001939BF" w:rsidRPr="00E02186" w:rsidRDefault="001939BF" w:rsidP="001939BF">
            <w:pPr>
              <w:rPr>
                <w:b/>
                <w:bCs/>
                <w:color w:val="000000" w:themeColor="text1"/>
                <w:szCs w:val="24"/>
              </w:rPr>
            </w:pPr>
            <w:r>
              <w:rPr>
                <w:b/>
                <w:bCs/>
                <w:color w:val="000000" w:themeColor="text1"/>
                <w:szCs w:val="24"/>
              </w:rPr>
              <w:t>DIY Alternatives</w:t>
            </w:r>
          </w:p>
          <w:p w14:paraId="283D5F66" w14:textId="1A4E9959" w:rsidR="001939BF" w:rsidRPr="001939BF" w:rsidRDefault="00A923D0" w:rsidP="001939BF">
            <w:pPr>
              <w:pStyle w:val="NormalWeb"/>
              <w:numPr>
                <w:ilvl w:val="0"/>
                <w:numId w:val="4"/>
              </w:numPr>
              <w:textAlignment w:val="baseline"/>
              <w:rPr>
                <w:rFonts w:ascii="Avenir" w:hAnsi="Avenir"/>
                <w:color w:val="000000" w:themeColor="text1"/>
              </w:rPr>
            </w:pPr>
            <w:r>
              <w:rPr>
                <w:rFonts w:ascii="Avenir" w:eastAsia="Avenir" w:hAnsi="Avenir" w:cs="Avenir"/>
                <w:color w:val="000000" w:themeColor="text1"/>
              </w:rPr>
              <w:t>Paper communication systems</w:t>
            </w:r>
            <w:r w:rsidR="00121C38">
              <w:rPr>
                <w:rFonts w:ascii="Avenir" w:eastAsia="Avenir" w:hAnsi="Avenir" w:cs="Avenir"/>
                <w:color w:val="000000" w:themeColor="text1"/>
              </w:rPr>
              <w:t xml:space="preserve"> </w:t>
            </w:r>
            <w:r w:rsidR="00121C38" w:rsidRPr="009A1FAD">
              <w:rPr>
                <w:rFonts w:ascii="Avenir" w:hAnsi="Avenir"/>
                <w:color w:val="000000" w:themeColor="text1"/>
                <w:shd w:val="clear" w:color="auto" w:fill="FFFFFF"/>
              </w:rPr>
              <w:t>can be used when speech generating devices are not available or are not appropriate for the activity (e.g. water play where exposure to moisture may damage the device, loud environments where the speech generated by the device cannot be heard, etc.).</w:t>
            </w:r>
          </w:p>
        </w:tc>
      </w:tr>
    </w:tbl>
    <w:p w14:paraId="2B4B4FF9" w14:textId="77777777" w:rsidR="004258C4" w:rsidRDefault="004258C4" w:rsidP="00881DCF">
      <w:pPr>
        <w:spacing w:before="240"/>
        <w:rPr>
          <w:rFonts w:cs="Calibri"/>
          <w:b/>
          <w:bCs/>
          <w:color w:val="212121"/>
          <w:szCs w:val="24"/>
        </w:rPr>
      </w:pPr>
    </w:p>
    <w:p w14:paraId="1981CBF1" w14:textId="1623E17D" w:rsidR="001939BF" w:rsidRPr="00881DCF" w:rsidRDefault="001939BF" w:rsidP="00881DCF">
      <w:pPr>
        <w:spacing w:before="240"/>
        <w:rPr>
          <w:rFonts w:cs="Calibri"/>
          <w:b/>
          <w:bCs/>
          <w:color w:val="212121"/>
          <w:szCs w:val="24"/>
        </w:rPr>
        <w:sectPr w:rsidR="001939BF" w:rsidRPr="00881DCF"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space="720"/>
          <w:docGrid w:linePitch="360"/>
        </w:sectPr>
      </w:pPr>
    </w:p>
    <w:p w14:paraId="23799D5E" w14:textId="77777777" w:rsidR="003B7F70" w:rsidRPr="00F658EC" w:rsidRDefault="003B7F70" w:rsidP="00855F74">
      <w:pPr>
        <w:spacing w:before="240" w:after="0"/>
        <w:rPr>
          <w:rFonts w:cs="Calibri"/>
          <w:b/>
          <w:bCs/>
          <w:color w:val="212121"/>
          <w:sz w:val="22"/>
        </w:rPr>
      </w:pPr>
    </w:p>
    <w:sectPr w:rsidR="003B7F70" w:rsidRPr="00F658EC" w:rsidSect="00BF408A">
      <w:type w:val="continuous"/>
      <w:pgSz w:w="12240" w:h="15840"/>
      <w:pgMar w:top="720" w:right="720" w:bottom="720" w:left="720" w:header="720" w:footer="720" w:gutter="0"/>
      <w:pgBorders w:offsetFrom="page">
        <w:top w:val="single" w:sz="24" w:space="24" w:color="004079"/>
        <w:left w:val="single" w:sz="24" w:space="24" w:color="004079"/>
        <w:bottom w:val="single" w:sz="24" w:space="24" w:color="004079"/>
        <w:right w:val="single" w:sz="24" w:space="24" w:color="004079"/>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B13D" w14:textId="77777777" w:rsidR="0047448C" w:rsidRDefault="0047448C" w:rsidP="00BF408A">
      <w:pPr>
        <w:spacing w:after="0" w:line="240" w:lineRule="auto"/>
      </w:pPr>
      <w:r>
        <w:separator/>
      </w:r>
    </w:p>
  </w:endnote>
  <w:endnote w:type="continuationSeparator" w:id="0">
    <w:p w14:paraId="41666488" w14:textId="77777777" w:rsidR="0047448C" w:rsidRDefault="0047448C" w:rsidP="00BF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A6A81" w14:textId="77777777" w:rsidR="00F47A61" w:rsidRDefault="00F47A61" w:rsidP="00BF408A">
    <w:pPr>
      <w:pStyle w:val="Footer"/>
      <w:jc w:val="center"/>
    </w:pPr>
    <w:r w:rsidRPr="00B014CC">
      <w:rPr>
        <w:noProof/>
      </w:rPr>
      <w:drawing>
        <wp:inline distT="0" distB="0" distL="0" distR="0" wp14:anchorId="3E6E2EBF" wp14:editId="24043B37">
          <wp:extent cx="549500" cy="457200"/>
          <wp:effectExtent l="0" t="0" r="0" b="0"/>
          <wp:docPr id="1484358457" name="Picture 4" descr="The Early Childhood Inclusion Center of Excellence logo of just “us” in blue with the sun abov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5508" name="Picture 4" descr="The Early Childhood Inclusion Center of Excellence logo of just “us” in blue with the sun above it."/>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9500" cy="457200"/>
                  </a:xfrm>
                  <a:prstGeom prst="rect">
                    <a:avLst/>
                  </a:prstGeom>
                </pic:spPr>
              </pic:pic>
            </a:graphicData>
          </a:graphic>
        </wp:inline>
      </w:drawing>
    </w:r>
  </w:p>
  <w:p w14:paraId="6E44BC63" w14:textId="77777777" w:rsidR="00BF408A" w:rsidRPr="00BF408A" w:rsidRDefault="00BF408A" w:rsidP="00BF408A">
    <w:pPr>
      <w:pStyle w:val="Footer"/>
      <w:jc w:val="center"/>
    </w:pPr>
    <w:r w:rsidRPr="00BF408A">
      <w:t xml:space="preserve">Page </w:t>
    </w:r>
    <w:r w:rsidRPr="00BF408A">
      <w:fldChar w:fldCharType="begin"/>
    </w:r>
    <w:r w:rsidRPr="00BF408A">
      <w:instrText xml:space="preserve"> PAGE </w:instrText>
    </w:r>
    <w:r w:rsidRPr="00BF408A">
      <w:fldChar w:fldCharType="separate"/>
    </w:r>
    <w:r w:rsidRPr="00BF408A">
      <w:rPr>
        <w:noProof/>
      </w:rPr>
      <w:t>2</w:t>
    </w:r>
    <w:r w:rsidRPr="00BF408A">
      <w:fldChar w:fldCharType="end"/>
    </w:r>
    <w:r w:rsidRPr="00BF408A">
      <w:t xml:space="preserve"> of </w:t>
    </w:r>
    <w:fldSimple w:instr=" NUMPAGES ">
      <w:r w:rsidRPr="00BF408A">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62028" w14:textId="77777777" w:rsidR="0047448C" w:rsidRDefault="0047448C" w:rsidP="00BF408A">
      <w:pPr>
        <w:spacing w:after="0" w:line="240" w:lineRule="auto"/>
      </w:pPr>
      <w:r>
        <w:separator/>
      </w:r>
    </w:p>
  </w:footnote>
  <w:footnote w:type="continuationSeparator" w:id="0">
    <w:p w14:paraId="094BFC58" w14:textId="77777777" w:rsidR="0047448C" w:rsidRDefault="0047448C" w:rsidP="00BF4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37F6"/>
    <w:multiLevelType w:val="multilevel"/>
    <w:tmpl w:val="5286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68F6"/>
    <w:multiLevelType w:val="hybridMultilevel"/>
    <w:tmpl w:val="5FD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15A09"/>
    <w:multiLevelType w:val="hybridMultilevel"/>
    <w:tmpl w:val="12547352"/>
    <w:lvl w:ilvl="0" w:tplc="B006713C">
      <w:start w:val="1"/>
      <w:numFmt w:val="bullet"/>
      <w:lvlText w:val=""/>
      <w:lvlJc w:val="left"/>
      <w:pPr>
        <w:ind w:left="720" w:hanging="360"/>
      </w:pPr>
      <w:rPr>
        <w:rFonts w:ascii="Symbol" w:hAnsi="Symbol" w:hint="default"/>
      </w:rPr>
    </w:lvl>
    <w:lvl w:ilvl="1" w:tplc="9708B636">
      <w:start w:val="1"/>
      <w:numFmt w:val="bullet"/>
      <w:lvlText w:val="o"/>
      <w:lvlJc w:val="left"/>
      <w:pPr>
        <w:ind w:left="1440" w:hanging="360"/>
      </w:pPr>
      <w:rPr>
        <w:rFonts w:ascii="Courier New" w:hAnsi="Courier New" w:hint="default"/>
      </w:rPr>
    </w:lvl>
    <w:lvl w:ilvl="2" w:tplc="C76CEFA6">
      <w:start w:val="1"/>
      <w:numFmt w:val="bullet"/>
      <w:lvlText w:val=""/>
      <w:lvlJc w:val="left"/>
      <w:pPr>
        <w:ind w:left="2160" w:hanging="360"/>
      </w:pPr>
      <w:rPr>
        <w:rFonts w:ascii="Wingdings" w:hAnsi="Wingdings" w:hint="default"/>
      </w:rPr>
    </w:lvl>
    <w:lvl w:ilvl="3" w:tplc="59105192">
      <w:start w:val="1"/>
      <w:numFmt w:val="bullet"/>
      <w:lvlText w:val=""/>
      <w:lvlJc w:val="left"/>
      <w:pPr>
        <w:ind w:left="2880" w:hanging="360"/>
      </w:pPr>
      <w:rPr>
        <w:rFonts w:ascii="Symbol" w:hAnsi="Symbol" w:hint="default"/>
      </w:rPr>
    </w:lvl>
    <w:lvl w:ilvl="4" w:tplc="E514E654">
      <w:start w:val="1"/>
      <w:numFmt w:val="bullet"/>
      <w:lvlText w:val="o"/>
      <w:lvlJc w:val="left"/>
      <w:pPr>
        <w:ind w:left="3600" w:hanging="360"/>
      </w:pPr>
      <w:rPr>
        <w:rFonts w:ascii="Courier New" w:hAnsi="Courier New" w:hint="default"/>
      </w:rPr>
    </w:lvl>
    <w:lvl w:ilvl="5" w:tplc="CA92C730">
      <w:start w:val="1"/>
      <w:numFmt w:val="bullet"/>
      <w:lvlText w:val=""/>
      <w:lvlJc w:val="left"/>
      <w:pPr>
        <w:ind w:left="4320" w:hanging="360"/>
      </w:pPr>
      <w:rPr>
        <w:rFonts w:ascii="Wingdings" w:hAnsi="Wingdings" w:hint="default"/>
      </w:rPr>
    </w:lvl>
    <w:lvl w:ilvl="6" w:tplc="F3523712">
      <w:start w:val="1"/>
      <w:numFmt w:val="bullet"/>
      <w:lvlText w:val=""/>
      <w:lvlJc w:val="left"/>
      <w:pPr>
        <w:ind w:left="5040" w:hanging="360"/>
      </w:pPr>
      <w:rPr>
        <w:rFonts w:ascii="Symbol" w:hAnsi="Symbol" w:hint="default"/>
      </w:rPr>
    </w:lvl>
    <w:lvl w:ilvl="7" w:tplc="1E08740C">
      <w:start w:val="1"/>
      <w:numFmt w:val="bullet"/>
      <w:lvlText w:val="o"/>
      <w:lvlJc w:val="left"/>
      <w:pPr>
        <w:ind w:left="5760" w:hanging="360"/>
      </w:pPr>
      <w:rPr>
        <w:rFonts w:ascii="Courier New" w:hAnsi="Courier New" w:hint="default"/>
      </w:rPr>
    </w:lvl>
    <w:lvl w:ilvl="8" w:tplc="6E9E2024">
      <w:start w:val="1"/>
      <w:numFmt w:val="bullet"/>
      <w:lvlText w:val=""/>
      <w:lvlJc w:val="left"/>
      <w:pPr>
        <w:ind w:left="6480" w:hanging="360"/>
      </w:pPr>
      <w:rPr>
        <w:rFonts w:ascii="Wingdings" w:hAnsi="Wingdings" w:hint="default"/>
      </w:rPr>
    </w:lvl>
  </w:abstractNum>
  <w:abstractNum w:abstractNumId="3" w15:restartNumberingAfterBreak="0">
    <w:nsid w:val="2A9665E4"/>
    <w:multiLevelType w:val="multilevel"/>
    <w:tmpl w:val="4AE49D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D5A0103"/>
    <w:multiLevelType w:val="multilevel"/>
    <w:tmpl w:val="F0B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B1D58"/>
    <w:multiLevelType w:val="hybridMultilevel"/>
    <w:tmpl w:val="605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143B3"/>
    <w:multiLevelType w:val="hybridMultilevel"/>
    <w:tmpl w:val="8B081460"/>
    <w:lvl w:ilvl="0" w:tplc="9D682890">
      <w:numFmt w:val="bullet"/>
      <w:lvlText w:val=""/>
      <w:lvlJc w:val="left"/>
      <w:pPr>
        <w:ind w:left="450" w:hanging="360"/>
      </w:pPr>
      <w:rPr>
        <w:rFonts w:ascii="Symbol" w:eastAsiaTheme="minorHAnsi" w:hAnsi="Symbol"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62950"/>
    <w:multiLevelType w:val="hybridMultilevel"/>
    <w:tmpl w:val="1F5E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807355">
    <w:abstractNumId w:val="3"/>
  </w:num>
  <w:num w:numId="2" w16cid:durableId="842210439">
    <w:abstractNumId w:val="4"/>
  </w:num>
  <w:num w:numId="3" w16cid:durableId="1037774210">
    <w:abstractNumId w:val="1"/>
  </w:num>
  <w:num w:numId="4" w16cid:durableId="268702980">
    <w:abstractNumId w:val="0"/>
  </w:num>
  <w:num w:numId="5" w16cid:durableId="1774740276">
    <w:abstractNumId w:val="7"/>
  </w:num>
  <w:num w:numId="6" w16cid:durableId="1788891079">
    <w:abstractNumId w:val="6"/>
  </w:num>
  <w:num w:numId="7" w16cid:durableId="340355957">
    <w:abstractNumId w:val="5"/>
  </w:num>
  <w:num w:numId="8" w16cid:durableId="20866817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125BFD"/>
    <w:rsid w:val="00000274"/>
    <w:rsid w:val="00000488"/>
    <w:rsid w:val="00006559"/>
    <w:rsid w:val="00011D4C"/>
    <w:rsid w:val="00035908"/>
    <w:rsid w:val="00045F1C"/>
    <w:rsid w:val="0005085D"/>
    <w:rsid w:val="00053080"/>
    <w:rsid w:val="00055BBE"/>
    <w:rsid w:val="000563ED"/>
    <w:rsid w:val="00057250"/>
    <w:rsid w:val="00064342"/>
    <w:rsid w:val="00071AD9"/>
    <w:rsid w:val="000810D3"/>
    <w:rsid w:val="000940B6"/>
    <w:rsid w:val="000E217D"/>
    <w:rsid w:val="000E4915"/>
    <w:rsid w:val="000F06AA"/>
    <w:rsid w:val="00103293"/>
    <w:rsid w:val="0011427B"/>
    <w:rsid w:val="00114D23"/>
    <w:rsid w:val="00121C38"/>
    <w:rsid w:val="00122044"/>
    <w:rsid w:val="00125BFD"/>
    <w:rsid w:val="00126A88"/>
    <w:rsid w:val="0013360B"/>
    <w:rsid w:val="00147880"/>
    <w:rsid w:val="00151119"/>
    <w:rsid w:val="00156107"/>
    <w:rsid w:val="001816B3"/>
    <w:rsid w:val="0019112B"/>
    <w:rsid w:val="001939BF"/>
    <w:rsid w:val="001A7704"/>
    <w:rsid w:val="001D6283"/>
    <w:rsid w:val="001D7BCC"/>
    <w:rsid w:val="001E238C"/>
    <w:rsid w:val="00203647"/>
    <w:rsid w:val="00210F13"/>
    <w:rsid w:val="0021767E"/>
    <w:rsid w:val="00224322"/>
    <w:rsid w:val="00225FEE"/>
    <w:rsid w:val="002463B5"/>
    <w:rsid w:val="00247E32"/>
    <w:rsid w:val="002574C5"/>
    <w:rsid w:val="00264683"/>
    <w:rsid w:val="0026704E"/>
    <w:rsid w:val="00281D6C"/>
    <w:rsid w:val="0028636A"/>
    <w:rsid w:val="002924F9"/>
    <w:rsid w:val="00296616"/>
    <w:rsid w:val="002A1B69"/>
    <w:rsid w:val="002A2E27"/>
    <w:rsid w:val="002B2CA2"/>
    <w:rsid w:val="002C2776"/>
    <w:rsid w:val="002C2F99"/>
    <w:rsid w:val="002D65E6"/>
    <w:rsid w:val="002E70B0"/>
    <w:rsid w:val="002F3659"/>
    <w:rsid w:val="00317082"/>
    <w:rsid w:val="00335343"/>
    <w:rsid w:val="00354F99"/>
    <w:rsid w:val="00361E4B"/>
    <w:rsid w:val="00371A37"/>
    <w:rsid w:val="00372C1A"/>
    <w:rsid w:val="0038052B"/>
    <w:rsid w:val="00380C9E"/>
    <w:rsid w:val="00390CB8"/>
    <w:rsid w:val="00392108"/>
    <w:rsid w:val="003952EE"/>
    <w:rsid w:val="003A6637"/>
    <w:rsid w:val="003B025B"/>
    <w:rsid w:val="003B68DF"/>
    <w:rsid w:val="003B7F70"/>
    <w:rsid w:val="003C4121"/>
    <w:rsid w:val="003C51C7"/>
    <w:rsid w:val="003D6BF6"/>
    <w:rsid w:val="003E641E"/>
    <w:rsid w:val="00400303"/>
    <w:rsid w:val="00400626"/>
    <w:rsid w:val="00411DD4"/>
    <w:rsid w:val="00417954"/>
    <w:rsid w:val="004258C4"/>
    <w:rsid w:val="00426001"/>
    <w:rsid w:val="004271EB"/>
    <w:rsid w:val="0043096A"/>
    <w:rsid w:val="004503E8"/>
    <w:rsid w:val="0047448C"/>
    <w:rsid w:val="00475D2B"/>
    <w:rsid w:val="00487351"/>
    <w:rsid w:val="00487C25"/>
    <w:rsid w:val="004A2470"/>
    <w:rsid w:val="004A3AF1"/>
    <w:rsid w:val="004A5BCB"/>
    <w:rsid w:val="004B4E29"/>
    <w:rsid w:val="004C5FE6"/>
    <w:rsid w:val="004D2168"/>
    <w:rsid w:val="004E1FF7"/>
    <w:rsid w:val="00505DC3"/>
    <w:rsid w:val="00512848"/>
    <w:rsid w:val="005210DD"/>
    <w:rsid w:val="00524879"/>
    <w:rsid w:val="00547C86"/>
    <w:rsid w:val="0056440B"/>
    <w:rsid w:val="0057752D"/>
    <w:rsid w:val="005823DB"/>
    <w:rsid w:val="005972BC"/>
    <w:rsid w:val="005A035F"/>
    <w:rsid w:val="005A36B0"/>
    <w:rsid w:val="005B4493"/>
    <w:rsid w:val="005C0508"/>
    <w:rsid w:val="005C6733"/>
    <w:rsid w:val="005C712D"/>
    <w:rsid w:val="005D0FE7"/>
    <w:rsid w:val="005E0098"/>
    <w:rsid w:val="005E23E0"/>
    <w:rsid w:val="005E689E"/>
    <w:rsid w:val="005E6D03"/>
    <w:rsid w:val="005F5A5E"/>
    <w:rsid w:val="00604E31"/>
    <w:rsid w:val="0062759B"/>
    <w:rsid w:val="006358C6"/>
    <w:rsid w:val="00644734"/>
    <w:rsid w:val="00644C39"/>
    <w:rsid w:val="006548E1"/>
    <w:rsid w:val="006710AE"/>
    <w:rsid w:val="00677A5E"/>
    <w:rsid w:val="00686D4C"/>
    <w:rsid w:val="006A6866"/>
    <w:rsid w:val="006C3BDF"/>
    <w:rsid w:val="006D29B4"/>
    <w:rsid w:val="006D532B"/>
    <w:rsid w:val="006D6BBD"/>
    <w:rsid w:val="006E3367"/>
    <w:rsid w:val="006F3FBE"/>
    <w:rsid w:val="00700A31"/>
    <w:rsid w:val="0070157E"/>
    <w:rsid w:val="00702AD5"/>
    <w:rsid w:val="00714B72"/>
    <w:rsid w:val="007307D0"/>
    <w:rsid w:val="0075053C"/>
    <w:rsid w:val="00756F32"/>
    <w:rsid w:val="007570AC"/>
    <w:rsid w:val="00760F0A"/>
    <w:rsid w:val="00764504"/>
    <w:rsid w:val="007742A4"/>
    <w:rsid w:val="0078211F"/>
    <w:rsid w:val="00782361"/>
    <w:rsid w:val="00793096"/>
    <w:rsid w:val="00794876"/>
    <w:rsid w:val="00794BE2"/>
    <w:rsid w:val="0079585B"/>
    <w:rsid w:val="007A099B"/>
    <w:rsid w:val="007C4EB0"/>
    <w:rsid w:val="007C738E"/>
    <w:rsid w:val="007E1CAE"/>
    <w:rsid w:val="007E2FCC"/>
    <w:rsid w:val="008109A0"/>
    <w:rsid w:val="0082332A"/>
    <w:rsid w:val="008306F6"/>
    <w:rsid w:val="0084398E"/>
    <w:rsid w:val="00855F74"/>
    <w:rsid w:val="00881DCF"/>
    <w:rsid w:val="0088582F"/>
    <w:rsid w:val="0089475E"/>
    <w:rsid w:val="00894F79"/>
    <w:rsid w:val="008C0212"/>
    <w:rsid w:val="008C315F"/>
    <w:rsid w:val="008C55E0"/>
    <w:rsid w:val="008D572E"/>
    <w:rsid w:val="008D57FF"/>
    <w:rsid w:val="008D6ED7"/>
    <w:rsid w:val="008E1D05"/>
    <w:rsid w:val="008E646A"/>
    <w:rsid w:val="008F56F8"/>
    <w:rsid w:val="009174F8"/>
    <w:rsid w:val="00922613"/>
    <w:rsid w:val="00926448"/>
    <w:rsid w:val="0092799B"/>
    <w:rsid w:val="00927E6A"/>
    <w:rsid w:val="00941A14"/>
    <w:rsid w:val="00944D92"/>
    <w:rsid w:val="0095213A"/>
    <w:rsid w:val="0095615B"/>
    <w:rsid w:val="0096519F"/>
    <w:rsid w:val="009658A2"/>
    <w:rsid w:val="00970211"/>
    <w:rsid w:val="00975676"/>
    <w:rsid w:val="00977630"/>
    <w:rsid w:val="00997B20"/>
    <w:rsid w:val="00997E32"/>
    <w:rsid w:val="009A302F"/>
    <w:rsid w:val="009B2F06"/>
    <w:rsid w:val="009B72D0"/>
    <w:rsid w:val="009C0B1A"/>
    <w:rsid w:val="009D06E3"/>
    <w:rsid w:val="009D6A0D"/>
    <w:rsid w:val="009F6CF9"/>
    <w:rsid w:val="00A14BF9"/>
    <w:rsid w:val="00A35F93"/>
    <w:rsid w:val="00A40050"/>
    <w:rsid w:val="00A456D6"/>
    <w:rsid w:val="00A60DAA"/>
    <w:rsid w:val="00A63179"/>
    <w:rsid w:val="00A63C39"/>
    <w:rsid w:val="00A7754E"/>
    <w:rsid w:val="00A817A5"/>
    <w:rsid w:val="00A82EB5"/>
    <w:rsid w:val="00A9186D"/>
    <w:rsid w:val="00A923D0"/>
    <w:rsid w:val="00AA6C03"/>
    <w:rsid w:val="00AD1483"/>
    <w:rsid w:val="00AD2BF8"/>
    <w:rsid w:val="00AD7D54"/>
    <w:rsid w:val="00AE3E25"/>
    <w:rsid w:val="00AE6293"/>
    <w:rsid w:val="00AF05D6"/>
    <w:rsid w:val="00B1463C"/>
    <w:rsid w:val="00B20617"/>
    <w:rsid w:val="00B25C67"/>
    <w:rsid w:val="00B36266"/>
    <w:rsid w:val="00B362E0"/>
    <w:rsid w:val="00B3798D"/>
    <w:rsid w:val="00B41BAA"/>
    <w:rsid w:val="00B512C0"/>
    <w:rsid w:val="00B54594"/>
    <w:rsid w:val="00B5541B"/>
    <w:rsid w:val="00B61347"/>
    <w:rsid w:val="00B72F4A"/>
    <w:rsid w:val="00B74530"/>
    <w:rsid w:val="00B823DB"/>
    <w:rsid w:val="00B8337A"/>
    <w:rsid w:val="00B8367C"/>
    <w:rsid w:val="00B836E3"/>
    <w:rsid w:val="00B855E4"/>
    <w:rsid w:val="00B8640D"/>
    <w:rsid w:val="00B91BDD"/>
    <w:rsid w:val="00B91D19"/>
    <w:rsid w:val="00B92FA4"/>
    <w:rsid w:val="00BA0BEF"/>
    <w:rsid w:val="00BB2774"/>
    <w:rsid w:val="00BB75A0"/>
    <w:rsid w:val="00BD3CDC"/>
    <w:rsid w:val="00BD7E8C"/>
    <w:rsid w:val="00BE0B54"/>
    <w:rsid w:val="00BE6933"/>
    <w:rsid w:val="00BF408A"/>
    <w:rsid w:val="00BF5BCA"/>
    <w:rsid w:val="00C036AC"/>
    <w:rsid w:val="00C0572B"/>
    <w:rsid w:val="00C25947"/>
    <w:rsid w:val="00C27F3C"/>
    <w:rsid w:val="00C52A77"/>
    <w:rsid w:val="00C80741"/>
    <w:rsid w:val="00C97B1D"/>
    <w:rsid w:val="00CA11C5"/>
    <w:rsid w:val="00CA75A5"/>
    <w:rsid w:val="00CB5531"/>
    <w:rsid w:val="00CC5624"/>
    <w:rsid w:val="00CE20D8"/>
    <w:rsid w:val="00D0097C"/>
    <w:rsid w:val="00D00C80"/>
    <w:rsid w:val="00D42F5B"/>
    <w:rsid w:val="00D4336B"/>
    <w:rsid w:val="00D43FAB"/>
    <w:rsid w:val="00D526CB"/>
    <w:rsid w:val="00D56725"/>
    <w:rsid w:val="00D60E33"/>
    <w:rsid w:val="00D6771C"/>
    <w:rsid w:val="00D73D34"/>
    <w:rsid w:val="00D802E7"/>
    <w:rsid w:val="00D917A5"/>
    <w:rsid w:val="00D94D48"/>
    <w:rsid w:val="00DB58B6"/>
    <w:rsid w:val="00DE0462"/>
    <w:rsid w:val="00DE176D"/>
    <w:rsid w:val="00DF1CEB"/>
    <w:rsid w:val="00DF31DB"/>
    <w:rsid w:val="00E02186"/>
    <w:rsid w:val="00E0298E"/>
    <w:rsid w:val="00E04AC2"/>
    <w:rsid w:val="00E242AD"/>
    <w:rsid w:val="00E24E32"/>
    <w:rsid w:val="00E26A1D"/>
    <w:rsid w:val="00E37A28"/>
    <w:rsid w:val="00E44CDA"/>
    <w:rsid w:val="00E64B14"/>
    <w:rsid w:val="00E65589"/>
    <w:rsid w:val="00E76CFF"/>
    <w:rsid w:val="00E82A56"/>
    <w:rsid w:val="00E83B92"/>
    <w:rsid w:val="00EA15D8"/>
    <w:rsid w:val="00EA3E96"/>
    <w:rsid w:val="00EB5AAA"/>
    <w:rsid w:val="00EB5E40"/>
    <w:rsid w:val="00EB758F"/>
    <w:rsid w:val="00EC703C"/>
    <w:rsid w:val="00ED1ED0"/>
    <w:rsid w:val="00ED2089"/>
    <w:rsid w:val="00EF3825"/>
    <w:rsid w:val="00EF7B7C"/>
    <w:rsid w:val="00F03B92"/>
    <w:rsid w:val="00F22B90"/>
    <w:rsid w:val="00F44AD5"/>
    <w:rsid w:val="00F455E0"/>
    <w:rsid w:val="00F46657"/>
    <w:rsid w:val="00F47A61"/>
    <w:rsid w:val="00F52F8B"/>
    <w:rsid w:val="00F56CCB"/>
    <w:rsid w:val="00F647DC"/>
    <w:rsid w:val="00F658EC"/>
    <w:rsid w:val="00F925D4"/>
    <w:rsid w:val="00F93D1A"/>
    <w:rsid w:val="00F93E3F"/>
    <w:rsid w:val="00F97B3A"/>
    <w:rsid w:val="00FA0F82"/>
    <w:rsid w:val="00FB1C48"/>
    <w:rsid w:val="00FB51D9"/>
    <w:rsid w:val="00FC0D7A"/>
    <w:rsid w:val="00FC24CB"/>
    <w:rsid w:val="00FC34F3"/>
    <w:rsid w:val="030FABE5"/>
    <w:rsid w:val="0889512C"/>
    <w:rsid w:val="08F21027"/>
    <w:rsid w:val="10B2A332"/>
    <w:rsid w:val="10D14061"/>
    <w:rsid w:val="164E3E47"/>
    <w:rsid w:val="1E9D3999"/>
    <w:rsid w:val="203CA776"/>
    <w:rsid w:val="240A4D39"/>
    <w:rsid w:val="28FDCF51"/>
    <w:rsid w:val="32BDE982"/>
    <w:rsid w:val="35FC6303"/>
    <w:rsid w:val="4344C654"/>
    <w:rsid w:val="49521515"/>
    <w:rsid w:val="4B83EDC4"/>
    <w:rsid w:val="6044B0BE"/>
    <w:rsid w:val="60B214F9"/>
    <w:rsid w:val="64E42B46"/>
    <w:rsid w:val="74037EDE"/>
    <w:rsid w:val="7B0D10DD"/>
    <w:rsid w:val="7CECA9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16BB"/>
  <w15:chartTrackingRefBased/>
  <w15:docId w15:val="{174E52A4-A456-F946-A15E-A9A87772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eastAsiaTheme="majorEastAsia" w:hAnsi="Avenir Black" w:cs="Open Sans"/>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342"/>
    <w:rPr>
      <w:rFonts w:ascii="Avenir Black" w:eastAsiaTheme="majorEastAsia" w:hAnsi="Avenir Black" w:cs="Open Sans"/>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customStyle="1" w:styleId="CommentTextChar">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customStyle="1" w:styleId="CommentSubjectChar">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customStyle="1" w:styleId="Heading3Char">
    <w:name w:val="Heading 3 Char"/>
    <w:basedOn w:val="DefaultParagraphFont"/>
    <w:link w:val="Heading3"/>
    <w:uiPriority w:val="9"/>
    <w:rsid w:val="0056440B"/>
    <w:rPr>
      <w:rFonts w:ascii="Avenir Book" w:hAnsi="Avenir Book" w:cs="Open Sans"/>
      <w:b/>
      <w:bCs/>
      <w:sz w:val="24"/>
    </w:rPr>
  </w:style>
  <w:style w:type="character" w:customStyle="1" w:styleId="Heading2Char">
    <w:name w:val="Heading 2 Char"/>
    <w:basedOn w:val="DefaultParagraphFont"/>
    <w:link w:val="Heading2"/>
    <w:uiPriority w:val="9"/>
    <w:rsid w:val="00064342"/>
    <w:rPr>
      <w:rFonts w:ascii="Avenir Black" w:eastAsiaTheme="majorEastAsia" w:hAnsi="Avenir Black" w:cs="Open Sans"/>
      <w:b/>
      <w:bCs/>
      <w:noProof/>
      <w:sz w:val="36"/>
      <w:szCs w:val="28"/>
    </w:rPr>
  </w:style>
  <w:style w:type="character" w:customStyle="1" w:styleId="ui-provider">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94065280">
      <w:bodyDiv w:val="1"/>
      <w:marLeft w:val="0"/>
      <w:marRight w:val="0"/>
      <w:marTop w:val="0"/>
      <w:marBottom w:val="0"/>
      <w:divBdr>
        <w:top w:val="none" w:sz="0" w:space="0" w:color="auto"/>
        <w:left w:val="none" w:sz="0" w:space="0" w:color="auto"/>
        <w:bottom w:val="none" w:sz="0" w:space="0" w:color="auto"/>
        <w:right w:val="none" w:sz="0" w:space="0" w:color="auto"/>
      </w:divBdr>
      <w:divsChild>
        <w:div w:id="9338749">
          <w:marLeft w:val="0"/>
          <w:marRight w:val="0"/>
          <w:marTop w:val="0"/>
          <w:marBottom w:val="0"/>
          <w:divBdr>
            <w:top w:val="none" w:sz="0" w:space="0" w:color="auto"/>
            <w:left w:val="none" w:sz="0" w:space="0" w:color="auto"/>
            <w:bottom w:val="none" w:sz="0" w:space="0" w:color="auto"/>
            <w:right w:val="none" w:sz="0" w:space="0" w:color="auto"/>
          </w:divBdr>
          <w:divsChild>
            <w:div w:id="926420346">
              <w:marLeft w:val="0"/>
              <w:marRight w:val="0"/>
              <w:marTop w:val="0"/>
              <w:marBottom w:val="0"/>
              <w:divBdr>
                <w:top w:val="none" w:sz="0" w:space="0" w:color="auto"/>
                <w:left w:val="none" w:sz="0" w:space="0" w:color="auto"/>
                <w:bottom w:val="none" w:sz="0" w:space="0" w:color="auto"/>
                <w:right w:val="none" w:sz="0" w:space="0" w:color="auto"/>
              </w:divBdr>
              <w:divsChild>
                <w:div w:id="1684866330">
                  <w:marLeft w:val="0"/>
                  <w:marRight w:val="0"/>
                  <w:marTop w:val="0"/>
                  <w:marBottom w:val="0"/>
                  <w:divBdr>
                    <w:top w:val="none" w:sz="0" w:space="0" w:color="auto"/>
                    <w:left w:val="none" w:sz="0" w:space="0" w:color="auto"/>
                    <w:bottom w:val="none" w:sz="0" w:space="0" w:color="auto"/>
                    <w:right w:val="none" w:sz="0" w:space="0" w:color="auto"/>
                  </w:divBdr>
                  <w:divsChild>
                    <w:div w:id="17693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61927910">
      <w:bodyDiv w:val="1"/>
      <w:marLeft w:val="0"/>
      <w:marRight w:val="0"/>
      <w:marTop w:val="0"/>
      <w:marBottom w:val="0"/>
      <w:divBdr>
        <w:top w:val="none" w:sz="0" w:space="0" w:color="auto"/>
        <w:left w:val="none" w:sz="0" w:space="0" w:color="auto"/>
        <w:bottom w:val="none" w:sz="0" w:space="0" w:color="auto"/>
        <w:right w:val="none" w:sz="0" w:space="0" w:color="auto"/>
      </w:divBdr>
      <w:divsChild>
        <w:div w:id="1619487702">
          <w:marLeft w:val="0"/>
          <w:marRight w:val="0"/>
          <w:marTop w:val="0"/>
          <w:marBottom w:val="0"/>
          <w:divBdr>
            <w:top w:val="none" w:sz="0" w:space="0" w:color="auto"/>
            <w:left w:val="none" w:sz="0" w:space="0" w:color="auto"/>
            <w:bottom w:val="none" w:sz="0" w:space="0" w:color="auto"/>
            <w:right w:val="none" w:sz="0" w:space="0" w:color="auto"/>
          </w:divBdr>
          <w:divsChild>
            <w:div w:id="55051620">
              <w:marLeft w:val="0"/>
              <w:marRight w:val="0"/>
              <w:marTop w:val="0"/>
              <w:marBottom w:val="0"/>
              <w:divBdr>
                <w:top w:val="none" w:sz="0" w:space="0" w:color="auto"/>
                <w:left w:val="none" w:sz="0" w:space="0" w:color="auto"/>
                <w:bottom w:val="none" w:sz="0" w:space="0" w:color="auto"/>
                <w:right w:val="none" w:sz="0" w:space="0" w:color="auto"/>
              </w:divBdr>
              <w:divsChild>
                <w:div w:id="1505782718">
                  <w:marLeft w:val="0"/>
                  <w:marRight w:val="0"/>
                  <w:marTop w:val="0"/>
                  <w:marBottom w:val="0"/>
                  <w:divBdr>
                    <w:top w:val="none" w:sz="0" w:space="0" w:color="auto"/>
                    <w:left w:val="none" w:sz="0" w:space="0" w:color="auto"/>
                    <w:bottom w:val="none" w:sz="0" w:space="0" w:color="auto"/>
                    <w:right w:val="none" w:sz="0" w:space="0" w:color="auto"/>
                  </w:divBdr>
                  <w:divsChild>
                    <w:div w:id="15309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616641989">
      <w:bodyDiv w:val="1"/>
      <w:marLeft w:val="0"/>
      <w:marRight w:val="0"/>
      <w:marTop w:val="0"/>
      <w:marBottom w:val="0"/>
      <w:divBdr>
        <w:top w:val="none" w:sz="0" w:space="0" w:color="auto"/>
        <w:left w:val="none" w:sz="0" w:space="0" w:color="auto"/>
        <w:bottom w:val="none" w:sz="0" w:space="0" w:color="auto"/>
        <w:right w:val="none" w:sz="0" w:space="0" w:color="auto"/>
      </w:divBdr>
      <w:divsChild>
        <w:div w:id="1019619805">
          <w:marLeft w:val="0"/>
          <w:marRight w:val="0"/>
          <w:marTop w:val="0"/>
          <w:marBottom w:val="0"/>
          <w:divBdr>
            <w:top w:val="none" w:sz="0" w:space="0" w:color="auto"/>
            <w:left w:val="none" w:sz="0" w:space="0" w:color="auto"/>
            <w:bottom w:val="none" w:sz="0" w:space="0" w:color="auto"/>
            <w:right w:val="none" w:sz="0" w:space="0" w:color="auto"/>
          </w:divBdr>
          <w:divsChild>
            <w:div w:id="1127774148">
              <w:marLeft w:val="0"/>
              <w:marRight w:val="0"/>
              <w:marTop w:val="0"/>
              <w:marBottom w:val="0"/>
              <w:divBdr>
                <w:top w:val="none" w:sz="0" w:space="0" w:color="auto"/>
                <w:left w:val="none" w:sz="0" w:space="0" w:color="auto"/>
                <w:bottom w:val="none" w:sz="0" w:space="0" w:color="auto"/>
                <w:right w:val="none" w:sz="0" w:space="0" w:color="auto"/>
              </w:divBdr>
              <w:divsChild>
                <w:div w:id="1056973084">
                  <w:marLeft w:val="0"/>
                  <w:marRight w:val="0"/>
                  <w:marTop w:val="0"/>
                  <w:marBottom w:val="0"/>
                  <w:divBdr>
                    <w:top w:val="none" w:sz="0" w:space="0" w:color="auto"/>
                    <w:left w:val="none" w:sz="0" w:space="0" w:color="auto"/>
                    <w:bottom w:val="none" w:sz="0" w:space="0" w:color="auto"/>
                    <w:right w:val="none" w:sz="0" w:space="0" w:color="auto"/>
                  </w:divBdr>
                  <w:divsChild>
                    <w:div w:id="8879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35809053">
      <w:bodyDiv w:val="1"/>
      <w:marLeft w:val="0"/>
      <w:marRight w:val="0"/>
      <w:marTop w:val="0"/>
      <w:marBottom w:val="0"/>
      <w:divBdr>
        <w:top w:val="none" w:sz="0" w:space="0" w:color="auto"/>
        <w:left w:val="none" w:sz="0" w:space="0" w:color="auto"/>
        <w:bottom w:val="none" w:sz="0" w:space="0" w:color="auto"/>
        <w:right w:val="none" w:sz="0" w:space="0" w:color="auto"/>
      </w:divBdr>
      <w:divsChild>
        <w:div w:id="1549218384">
          <w:marLeft w:val="0"/>
          <w:marRight w:val="0"/>
          <w:marTop w:val="0"/>
          <w:marBottom w:val="0"/>
          <w:divBdr>
            <w:top w:val="none" w:sz="0" w:space="0" w:color="auto"/>
            <w:left w:val="none" w:sz="0" w:space="0" w:color="auto"/>
            <w:bottom w:val="none" w:sz="0" w:space="0" w:color="auto"/>
            <w:right w:val="none" w:sz="0" w:space="0" w:color="auto"/>
          </w:divBdr>
          <w:divsChild>
            <w:div w:id="1619067419">
              <w:marLeft w:val="0"/>
              <w:marRight w:val="0"/>
              <w:marTop w:val="0"/>
              <w:marBottom w:val="0"/>
              <w:divBdr>
                <w:top w:val="none" w:sz="0" w:space="0" w:color="auto"/>
                <w:left w:val="none" w:sz="0" w:space="0" w:color="auto"/>
                <w:bottom w:val="none" w:sz="0" w:space="0" w:color="auto"/>
                <w:right w:val="none" w:sz="0" w:space="0" w:color="auto"/>
              </w:divBdr>
              <w:divsChild>
                <w:div w:id="905844253">
                  <w:marLeft w:val="0"/>
                  <w:marRight w:val="0"/>
                  <w:marTop w:val="0"/>
                  <w:marBottom w:val="0"/>
                  <w:divBdr>
                    <w:top w:val="none" w:sz="0" w:space="0" w:color="auto"/>
                    <w:left w:val="none" w:sz="0" w:space="0" w:color="auto"/>
                    <w:bottom w:val="none" w:sz="0" w:space="0" w:color="auto"/>
                    <w:right w:val="none" w:sz="0" w:space="0" w:color="auto"/>
                  </w:divBdr>
                  <w:divsChild>
                    <w:div w:id="12436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51861577">
      <w:bodyDiv w:val="1"/>
      <w:marLeft w:val="0"/>
      <w:marRight w:val="0"/>
      <w:marTop w:val="0"/>
      <w:marBottom w:val="0"/>
      <w:divBdr>
        <w:top w:val="none" w:sz="0" w:space="0" w:color="auto"/>
        <w:left w:val="none" w:sz="0" w:space="0" w:color="auto"/>
        <w:bottom w:val="none" w:sz="0" w:space="0" w:color="auto"/>
        <w:right w:val="none" w:sz="0" w:space="0" w:color="auto"/>
      </w:divBdr>
      <w:divsChild>
        <w:div w:id="554657187">
          <w:marLeft w:val="0"/>
          <w:marRight w:val="0"/>
          <w:marTop w:val="0"/>
          <w:marBottom w:val="0"/>
          <w:divBdr>
            <w:top w:val="none" w:sz="0" w:space="0" w:color="auto"/>
            <w:left w:val="none" w:sz="0" w:space="0" w:color="auto"/>
            <w:bottom w:val="none" w:sz="0" w:space="0" w:color="auto"/>
            <w:right w:val="none" w:sz="0" w:space="0" w:color="auto"/>
          </w:divBdr>
          <w:divsChild>
            <w:div w:id="1476138703">
              <w:marLeft w:val="0"/>
              <w:marRight w:val="0"/>
              <w:marTop w:val="0"/>
              <w:marBottom w:val="0"/>
              <w:divBdr>
                <w:top w:val="none" w:sz="0" w:space="0" w:color="auto"/>
                <w:left w:val="none" w:sz="0" w:space="0" w:color="auto"/>
                <w:bottom w:val="none" w:sz="0" w:space="0" w:color="auto"/>
                <w:right w:val="none" w:sz="0" w:space="0" w:color="auto"/>
              </w:divBdr>
              <w:divsChild>
                <w:div w:id="1018312864">
                  <w:marLeft w:val="0"/>
                  <w:marRight w:val="0"/>
                  <w:marTop w:val="0"/>
                  <w:marBottom w:val="0"/>
                  <w:divBdr>
                    <w:top w:val="none" w:sz="0" w:space="0" w:color="auto"/>
                    <w:left w:val="none" w:sz="0" w:space="0" w:color="auto"/>
                    <w:bottom w:val="none" w:sz="0" w:space="0" w:color="auto"/>
                    <w:right w:val="none" w:sz="0" w:space="0" w:color="auto"/>
                  </w:divBdr>
                  <w:divsChild>
                    <w:div w:id="6981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33194753">
      <w:bodyDiv w:val="1"/>
      <w:marLeft w:val="0"/>
      <w:marRight w:val="0"/>
      <w:marTop w:val="0"/>
      <w:marBottom w:val="0"/>
      <w:divBdr>
        <w:top w:val="none" w:sz="0" w:space="0" w:color="auto"/>
        <w:left w:val="none" w:sz="0" w:space="0" w:color="auto"/>
        <w:bottom w:val="none" w:sz="0" w:space="0" w:color="auto"/>
        <w:right w:val="none" w:sz="0" w:space="0" w:color="auto"/>
      </w:divBdr>
      <w:divsChild>
        <w:div w:id="777989058">
          <w:marLeft w:val="0"/>
          <w:marRight w:val="0"/>
          <w:marTop w:val="0"/>
          <w:marBottom w:val="0"/>
          <w:divBdr>
            <w:top w:val="none" w:sz="0" w:space="0" w:color="auto"/>
            <w:left w:val="none" w:sz="0" w:space="0" w:color="auto"/>
            <w:bottom w:val="none" w:sz="0" w:space="0" w:color="auto"/>
            <w:right w:val="none" w:sz="0" w:space="0" w:color="auto"/>
          </w:divBdr>
          <w:divsChild>
            <w:div w:id="1818499181">
              <w:marLeft w:val="0"/>
              <w:marRight w:val="0"/>
              <w:marTop w:val="0"/>
              <w:marBottom w:val="0"/>
              <w:divBdr>
                <w:top w:val="none" w:sz="0" w:space="0" w:color="auto"/>
                <w:left w:val="none" w:sz="0" w:space="0" w:color="auto"/>
                <w:bottom w:val="none" w:sz="0" w:space="0" w:color="auto"/>
                <w:right w:val="none" w:sz="0" w:space="0" w:color="auto"/>
              </w:divBdr>
              <w:divsChild>
                <w:div w:id="66002075">
                  <w:marLeft w:val="0"/>
                  <w:marRight w:val="0"/>
                  <w:marTop w:val="0"/>
                  <w:marBottom w:val="0"/>
                  <w:divBdr>
                    <w:top w:val="none" w:sz="0" w:space="0" w:color="auto"/>
                    <w:left w:val="none" w:sz="0" w:space="0" w:color="auto"/>
                    <w:bottom w:val="none" w:sz="0" w:space="0" w:color="auto"/>
                    <w:right w:val="none" w:sz="0" w:space="0" w:color="auto"/>
                  </w:divBdr>
                  <w:divsChild>
                    <w:div w:id="646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66732551">
      <w:bodyDiv w:val="1"/>
      <w:marLeft w:val="0"/>
      <w:marRight w:val="0"/>
      <w:marTop w:val="0"/>
      <w:marBottom w:val="0"/>
      <w:divBdr>
        <w:top w:val="none" w:sz="0" w:space="0" w:color="auto"/>
        <w:left w:val="none" w:sz="0" w:space="0" w:color="auto"/>
        <w:bottom w:val="none" w:sz="0" w:space="0" w:color="auto"/>
        <w:right w:val="none" w:sz="0" w:space="0" w:color="auto"/>
      </w:divBdr>
      <w:divsChild>
        <w:div w:id="1547524942">
          <w:marLeft w:val="0"/>
          <w:marRight w:val="0"/>
          <w:marTop w:val="0"/>
          <w:marBottom w:val="0"/>
          <w:divBdr>
            <w:top w:val="none" w:sz="0" w:space="0" w:color="auto"/>
            <w:left w:val="none" w:sz="0" w:space="0" w:color="auto"/>
            <w:bottom w:val="none" w:sz="0" w:space="0" w:color="auto"/>
            <w:right w:val="none" w:sz="0" w:space="0" w:color="auto"/>
          </w:divBdr>
          <w:divsChild>
            <w:div w:id="1543665278">
              <w:marLeft w:val="0"/>
              <w:marRight w:val="0"/>
              <w:marTop w:val="0"/>
              <w:marBottom w:val="0"/>
              <w:divBdr>
                <w:top w:val="none" w:sz="0" w:space="0" w:color="auto"/>
                <w:left w:val="none" w:sz="0" w:space="0" w:color="auto"/>
                <w:bottom w:val="none" w:sz="0" w:space="0" w:color="auto"/>
                <w:right w:val="none" w:sz="0" w:space="0" w:color="auto"/>
              </w:divBdr>
              <w:divsChild>
                <w:div w:id="514734737">
                  <w:marLeft w:val="0"/>
                  <w:marRight w:val="0"/>
                  <w:marTop w:val="0"/>
                  <w:marBottom w:val="0"/>
                  <w:divBdr>
                    <w:top w:val="none" w:sz="0" w:space="0" w:color="auto"/>
                    <w:left w:val="none" w:sz="0" w:space="0" w:color="auto"/>
                    <w:bottom w:val="none" w:sz="0" w:space="0" w:color="auto"/>
                    <w:right w:val="none" w:sz="0" w:space="0" w:color="auto"/>
                  </w:divBdr>
                  <w:divsChild>
                    <w:div w:id="14373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61495198">
      <w:bodyDiv w:val="1"/>
      <w:marLeft w:val="0"/>
      <w:marRight w:val="0"/>
      <w:marTop w:val="0"/>
      <w:marBottom w:val="0"/>
      <w:divBdr>
        <w:top w:val="none" w:sz="0" w:space="0" w:color="auto"/>
        <w:left w:val="none" w:sz="0" w:space="0" w:color="auto"/>
        <w:bottom w:val="none" w:sz="0" w:space="0" w:color="auto"/>
        <w:right w:val="none" w:sz="0" w:space="0" w:color="auto"/>
      </w:divBdr>
      <w:divsChild>
        <w:div w:id="1554735607">
          <w:marLeft w:val="0"/>
          <w:marRight w:val="0"/>
          <w:marTop w:val="0"/>
          <w:marBottom w:val="0"/>
          <w:divBdr>
            <w:top w:val="none" w:sz="0" w:space="0" w:color="auto"/>
            <w:left w:val="none" w:sz="0" w:space="0" w:color="auto"/>
            <w:bottom w:val="none" w:sz="0" w:space="0" w:color="auto"/>
            <w:right w:val="none" w:sz="0" w:space="0" w:color="auto"/>
          </w:divBdr>
          <w:divsChild>
            <w:div w:id="106707114">
              <w:marLeft w:val="0"/>
              <w:marRight w:val="0"/>
              <w:marTop w:val="0"/>
              <w:marBottom w:val="0"/>
              <w:divBdr>
                <w:top w:val="none" w:sz="0" w:space="0" w:color="auto"/>
                <w:left w:val="none" w:sz="0" w:space="0" w:color="auto"/>
                <w:bottom w:val="none" w:sz="0" w:space="0" w:color="auto"/>
                <w:right w:val="none" w:sz="0" w:space="0" w:color="auto"/>
              </w:divBdr>
              <w:divsChild>
                <w:div w:id="1123382370">
                  <w:marLeft w:val="0"/>
                  <w:marRight w:val="0"/>
                  <w:marTop w:val="0"/>
                  <w:marBottom w:val="0"/>
                  <w:divBdr>
                    <w:top w:val="none" w:sz="0" w:space="0" w:color="auto"/>
                    <w:left w:val="none" w:sz="0" w:space="0" w:color="auto"/>
                    <w:bottom w:val="none" w:sz="0" w:space="0" w:color="auto"/>
                    <w:right w:val="none" w:sz="0" w:space="0" w:color="auto"/>
                  </w:divBdr>
                  <w:divsChild>
                    <w:div w:id="348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tedrow/Library/CloudStorage/OneDrive-OCALI/Jan%20and%20Judie/SPARK%20Guides/Little%20SPARK%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Props1.xml><?xml version="1.0" encoding="utf-8"?>
<ds:datastoreItem xmlns:ds="http://schemas.openxmlformats.org/officeDocument/2006/customXml" ds:itemID="{0500D995-D2D6-4B3E-BBC1-B5696E3A388C}"/>
</file>

<file path=customXml/itemProps2.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3.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ba0824a1-c755-4350-af9b-1a5c19a99a1f"/>
    <ds:schemaRef ds:uri="9e8ceaa4-a877-4c50-bd35-f8cbbb3e6d2f"/>
  </ds:schemaRefs>
</ds:datastoreItem>
</file>

<file path=docProps/app.xml><?xml version="1.0" encoding="utf-8"?>
<Properties xmlns="http://schemas.openxmlformats.org/officeDocument/2006/extended-properties" xmlns:vt="http://schemas.openxmlformats.org/officeDocument/2006/docPropsVTypes">
  <Template>Little SPARK Guide Template.dotx</Template>
  <TotalTime>25</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Little SPARK: Simple Play Adaptations to Reference for Kids</vt:lpstr>
    </vt:vector>
  </TitlesOfParts>
  <Manager/>
  <Company>OCALI</Company>
  <LinksUpToDate>false</LinksUpToDate>
  <CharactersWithSpaces>2338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SPARK: Simple Play Adaptations to Reference for Kids</dc:title>
  <dc:subject>Description of item, how to use, and possible adaptation ideas.</dc:subject>
  <dc:creator>Microsoft Office User</dc:creator>
  <cp:keywords>Inclusion, Adaptations, Adapt, Early Childhood, Play, Use, Resources </cp:keywords>
  <dc:description/>
  <cp:lastModifiedBy>Breanna Tedrow</cp:lastModifiedBy>
  <cp:revision>23</cp:revision>
  <cp:lastPrinted>2024-11-05T17:30:00Z</cp:lastPrinted>
  <dcterms:created xsi:type="dcterms:W3CDTF">2025-03-18T18:27:00Z</dcterms:created>
  <dcterms:modified xsi:type="dcterms:W3CDTF">2025-03-18T19:18:00Z</dcterms:modified>
  <cp:category>Adaptation Ideas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